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E4" w:rsidRDefault="002873E4" w:rsidP="00287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7B4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E37B42">
        <w:rPr>
          <w:rFonts w:ascii="Times New Roman" w:hAnsi="Times New Roman" w:cs="Times New Roman"/>
          <w:sz w:val="24"/>
          <w:szCs w:val="24"/>
        </w:rPr>
        <w:t xml:space="preserve"> Подразделения ИВДИВО Крым</w:t>
      </w:r>
      <w:r w:rsidRPr="00287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3E4" w:rsidRDefault="002873E4" w:rsidP="00287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7B42">
        <w:rPr>
          <w:rFonts w:ascii="Times New Roman" w:hAnsi="Times New Roman" w:cs="Times New Roman"/>
          <w:sz w:val="24"/>
          <w:szCs w:val="24"/>
        </w:rPr>
        <w:t>Свиренко И</w:t>
      </w:r>
      <w:r w:rsidR="00284D88">
        <w:rPr>
          <w:rFonts w:ascii="Times New Roman" w:hAnsi="Times New Roman" w:cs="Times New Roman"/>
          <w:sz w:val="24"/>
          <w:szCs w:val="24"/>
        </w:rPr>
        <w:t>нна Владимировна</w:t>
      </w:r>
    </w:p>
    <w:p w:rsidR="002873E4" w:rsidRPr="00E37B42" w:rsidRDefault="00284D88" w:rsidP="002873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</w:t>
      </w:r>
      <w:r w:rsidR="002873E4" w:rsidRPr="00E37B42"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2873E4" w:rsidRDefault="00356C51" w:rsidP="002873E4">
      <w:pPr>
        <w:spacing w:after="0"/>
        <w:jc w:val="right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2873E4" w:rsidRPr="006753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Sinna</w:t>
        </w:r>
        <w:r w:rsidR="002873E4" w:rsidRPr="00E37B42">
          <w:rPr>
            <w:rStyle w:val="a3"/>
            <w:rFonts w:ascii="Times New Roman" w:hAnsi="Times New Roman" w:cs="Times New Roman"/>
            <w:sz w:val="24"/>
            <w:szCs w:val="24"/>
          </w:rPr>
          <w:t>30@</w:t>
        </w:r>
        <w:r w:rsidR="002873E4" w:rsidRPr="006753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873E4" w:rsidRPr="00E37B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73E4" w:rsidRPr="006753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2083D" w:rsidRPr="00C2083D" w:rsidRDefault="00C2083D" w:rsidP="002873E4">
      <w:pPr>
        <w:spacing w:after="0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C2083D" w:rsidRDefault="00C2083D" w:rsidP="00C2083D">
      <w:pPr>
        <w:spacing w:after="0"/>
        <w:jc w:val="center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2083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ЭКСПОНЕНТА РАЗВИТИЯ ТЕРРИТОРИИ ОБЩИМ ДЕЛОМ ПОДРАЗДЕЛЕНИЙ ИВДИВО</w:t>
      </w:r>
    </w:p>
    <w:p w:rsidR="00C2083D" w:rsidRDefault="00C2083D" w:rsidP="00C2083D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2083D" w:rsidRDefault="00C2083D" w:rsidP="00C2083D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Важнейшим инструментом реализации должностного Синтеза Компетентных ИВДИВО в коллективном служении является общее дело. Синтез и огонь накопленный кажды</w:t>
      </w:r>
      <w:r w:rsidR="00356C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м Компетентным многократно усилива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ется в командном действии принципом: там</w:t>
      </w:r>
      <w:r w:rsidR="00570E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где двое во имя Отца, там Отец. </w:t>
      </w:r>
      <w:r w:rsidR="00356C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  <w:bookmarkStart w:id="0" w:name="_GoBack"/>
      <w:bookmarkEnd w:id="0"/>
      <w:r w:rsidR="00570E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там, где объединяются несколько ИВДИВО общим делом, нарастает экспонента развития Синтезом и Огнем Изначально Вышестоящего Отца.</w:t>
      </w:r>
    </w:p>
    <w:p w:rsidR="00570EB3" w:rsidRDefault="00C2083D" w:rsidP="00C2083D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Одной из задач Подразделений ИВДИВО является преображение материи территории ИВДИВО, о таком общем деле пойдет речь. </w:t>
      </w:r>
    </w:p>
    <w:p w:rsidR="00731143" w:rsidRDefault="00570EB3" w:rsidP="00C2083D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</w:t>
      </w:r>
      <w:r w:rsidR="00C2083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Действие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Компетентных</w:t>
      </w:r>
      <w:r w:rsidR="00C2083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исполнении этой задачи определяется Стратегией общего дела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выявленной из Синтеза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Изначально Вышестоящего Отца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Планов Синтеза Подразделений. Стратегические перспективы развития территории несут собою тенденции явления Части</w:t>
      </w:r>
      <w:r w:rsidRPr="00570EB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Изначально Вышестоящего Отца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ответственности Подразделения ИВДИВО, а акценты текущего настоящего сопрягаются с принятыми в социуме направлениями стратегического развития территории.</w:t>
      </w:r>
      <w:r w:rsidR="007311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</w:p>
    <w:p w:rsidR="00731143" w:rsidRDefault="00F62802" w:rsidP="00C2083D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Синтез нескольких ИВДИВО, как правило близлежащих территорий, формируе</w:t>
      </w:r>
      <w:r w:rsidR="007311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 тетраэдр, как творящее явление</w:t>
      </w:r>
      <w:r w:rsidR="00731143" w:rsidRPr="007311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311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Изначально Вышестоящего Отца</w:t>
      </w:r>
      <w:r w:rsidR="007311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в центре которого находится территория, где грани тетраэдра обрамляют материю ИВДИВО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территории, а вершины фиксируют Синтез</w:t>
      </w:r>
      <w:r w:rsidRPr="00F6280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Изначально Вышестоящего Отца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соответствующих Подразделений, включившихся в эту деятельность. Вариативность данного явления множественна.</w:t>
      </w:r>
    </w:p>
    <w:p w:rsidR="00F62802" w:rsidRDefault="00F62802" w:rsidP="00F62802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Усиленные Синтезом и Огнем нескольких ИВДИВО стратегические перспективы и направления развития преображают материю, ускоряя ее экспоненциальный рост, открывая этим новые перспективы.</w:t>
      </w:r>
    </w:p>
    <w:p w:rsidR="00F62802" w:rsidRPr="00C2083D" w:rsidRDefault="00F62802" w:rsidP="00C208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1D5" w:rsidRDefault="006471D5" w:rsidP="002873E4">
      <w:pPr>
        <w:jc w:val="right"/>
      </w:pPr>
    </w:p>
    <w:sectPr w:rsidR="0064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8F"/>
    <w:rsid w:val="001B7C74"/>
    <w:rsid w:val="00284D88"/>
    <w:rsid w:val="002873E4"/>
    <w:rsid w:val="002B038F"/>
    <w:rsid w:val="00356C51"/>
    <w:rsid w:val="0048729C"/>
    <w:rsid w:val="00570EB3"/>
    <w:rsid w:val="006471D5"/>
    <w:rsid w:val="00731143"/>
    <w:rsid w:val="00C2083D"/>
    <w:rsid w:val="00F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2BB5"/>
  <w15:chartTrackingRefBased/>
  <w15:docId w15:val="{3D1F4222-6B99-4650-990C-14387109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na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2021-02-26T16:45:00Z</dcterms:created>
  <dcterms:modified xsi:type="dcterms:W3CDTF">2021-02-27T16:33:00Z</dcterms:modified>
</cp:coreProperties>
</file>